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B9F8" w14:textId="77777777" w:rsidR="00AE18BB" w:rsidRDefault="00C202AD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 xml:space="preserve">ENFERMEDADES HUÉRFANAS </w:t>
      </w:r>
      <w:r w:rsidRPr="00C202AD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cr/>
      </w:r>
    </w:p>
    <w:p w14:paraId="21194154" w14:textId="77777777" w:rsidR="00C202AD" w:rsidRPr="00C202AD" w:rsidRDefault="00C202AD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Las enfermedades huérfanas-raras se constituyen en un grupo amplio y variado de trastornos que afectan un reducido número de personas de la población.</w:t>
      </w:r>
    </w:p>
    <w:p w14:paraId="60EBEC03" w14:textId="77777777" w:rsidR="00C202AD" w:rsidRPr="00C202AD" w:rsidRDefault="00C202AD" w:rsidP="00AE18BB">
      <w:pPr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Por su baja prevalencia, la escasa información en la literatura científica acerca de estas enfermedades y la poca experiencia y conocimiento de los profesionales de salud para tratarlas, la población afectada enfrenta dificultades como la obtención de un diagnóstico preciso y oportuno.</w:t>
      </w:r>
    </w:p>
    <w:p w14:paraId="55CA0748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428626FA" w14:textId="77777777" w:rsidR="00C202AD" w:rsidRPr="00C202AD" w:rsidRDefault="00C202AD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>COMPORTAMIENTO MUNDIAL</w:t>
      </w:r>
    </w:p>
    <w:p w14:paraId="2F922C26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</w:p>
    <w:p w14:paraId="15B473CA" w14:textId="77777777" w:rsidR="00C202AD" w:rsidRPr="00C202AD" w:rsidRDefault="00C202AD" w:rsidP="00AE18BB">
      <w:pPr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Según la Organización Mundial de la Salud (OMS) se estima que existen cerca de 7.000 enfermedades </w:t>
      </w:r>
      <w:r w:rsidR="00AE18BB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h</w:t>
      </w: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uérfanas-</w:t>
      </w:r>
      <w:r w:rsidR="00AE18BB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r</w:t>
      </w: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aras que afectan al 7% de la población mundial, aunque las estimaciones varían de acuerdo con las definiciones legales establecidas por cada país</w:t>
      </w:r>
      <w:r w:rsidR="00CE229A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.</w:t>
      </w:r>
    </w:p>
    <w:p w14:paraId="46CAD8E2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6EEF4165" w14:textId="77777777" w:rsidR="00C202AD" w:rsidRPr="00C202AD" w:rsidRDefault="00C202AD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 xml:space="preserve">SITUACIÓN EN COLOMBIA </w:t>
      </w:r>
    </w:p>
    <w:p w14:paraId="6BACC416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</w:p>
    <w:p w14:paraId="5DEB7EB2" w14:textId="77777777" w:rsidR="00AE18BB" w:rsidRDefault="00C202AD" w:rsidP="00AE18BB">
      <w:pPr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Las enfermedades huérfanas-raras han sido definidas por el Estado colombiano (Congreso de la República) como “aquellas crónicamente debilitantes y graves, que amenazan la vida y con una prevalencia menor de 1 por cada 5.000 personas” (Artículo 140 Ley 1438 de 2011</w:t>
      </w:r>
      <w:r w:rsidR="00AE18BB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)</w:t>
      </w:r>
      <w:r w:rsidR="00CE229A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.</w:t>
      </w:r>
    </w:p>
    <w:p w14:paraId="2E685280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7331B830" w14:textId="77777777" w:rsidR="00C202AD" w:rsidRPr="00C202AD" w:rsidRDefault="00C202AD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>¿QUÉ SON?</w:t>
      </w:r>
    </w:p>
    <w:p w14:paraId="5573F269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</w:p>
    <w:p w14:paraId="5C27926A" w14:textId="77777777" w:rsidR="00C202AD" w:rsidRPr="00C202AD" w:rsidRDefault="00C202AD" w:rsidP="00AE18BB">
      <w:pPr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Las enfermedades huérfanas-raras se caracterizan por ser potencialmente mortales o debilitantes en el largo plazo, baja prevalencia en la población general y requerir, en la mayoría de los casos, un alto nivel de complejidad para su diagnóstico y tratamiento. Este grupo de enfermedades pueden ser de tipo genético (80 %)</w:t>
      </w:r>
      <w:r w:rsidR="00A70C12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,</w:t>
      </w: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autoinmune, </w:t>
      </w:r>
      <w:r w:rsidR="00A70C12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por </w:t>
      </w: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malformaciones de tipo congénito, cánceres poco frecuentes, </w:t>
      </w:r>
      <w:r w:rsidR="00A70C12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origen</w:t>
      </w: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tóxico o infeccioso, entre otros. Las enfermedades de tipo genético se asocian a exposiciones ambientales durante el embarazo, el transcurso de la vida o a procesos hereditarios en la familia.</w:t>
      </w:r>
    </w:p>
    <w:p w14:paraId="7528D867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3B02D6D6" w14:textId="77777777" w:rsidR="00C202AD" w:rsidRDefault="00C202AD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 xml:space="preserve">OBJETIVOS DE LA VIGILANCIA DEL EVENTO </w:t>
      </w:r>
    </w:p>
    <w:p w14:paraId="76F8AD79" w14:textId="77777777" w:rsidR="00A70C12" w:rsidRPr="00C202AD" w:rsidRDefault="00A70C12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3D240414" w14:textId="77777777" w:rsidR="00C202AD" w:rsidRPr="00C202AD" w:rsidRDefault="00C202AD" w:rsidP="00AE18BB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Presentar información actualizada sobre las características epidemiológicas de las enfermedades huérfanas-raras en el territorio nacional. </w:t>
      </w:r>
    </w:p>
    <w:p w14:paraId="29BD3654" w14:textId="77777777" w:rsidR="00C202AD" w:rsidRPr="00C202AD" w:rsidRDefault="00C202AD" w:rsidP="00AE18BB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Identificar las estrategias y el proceso de vigilancia de dichas enfermedades.</w:t>
      </w:r>
    </w:p>
    <w:p w14:paraId="5AD9FDCB" w14:textId="77777777" w:rsidR="00C202AD" w:rsidRPr="00C202AD" w:rsidRDefault="00C202AD" w:rsidP="00AE18BB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Orientar las medidas individuales y colectivas de prevención y de control.</w:t>
      </w:r>
    </w:p>
    <w:p w14:paraId="77EA474F" w14:textId="77777777" w:rsidR="00C202AD" w:rsidRPr="00C202AD" w:rsidRDefault="00C202AD" w:rsidP="00AE18BB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Orientar a los diferentes actores del sistema sobre sus responsabilidades en la identificación, diagnóstico y manejo de estas enfermedades.</w:t>
      </w:r>
    </w:p>
    <w:p w14:paraId="71BE977C" w14:textId="77777777" w:rsidR="00C202AD" w:rsidRPr="00C202AD" w:rsidRDefault="00C202AD" w:rsidP="00AE18BB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Establecer los indicadores de vigilancia del evento, mediante estimación de medidas de frecuencia para mantener actualizado el registro nacional de información de pacientes</w:t>
      </w:r>
    </w:p>
    <w:p w14:paraId="37C65E91" w14:textId="77777777" w:rsidR="00C202AD" w:rsidRPr="00C202AD" w:rsidRDefault="00C202AD" w:rsidP="00AE18BB">
      <w:pPr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con diagnóstico confirmado de una enfermedad huérfana-rara.</w:t>
      </w:r>
    </w:p>
    <w:p w14:paraId="5026B784" w14:textId="77777777" w:rsidR="00C202AD" w:rsidRPr="00C202AD" w:rsidRDefault="00C202AD" w:rsidP="00AE18BB">
      <w:pPr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</w:p>
    <w:p w14:paraId="785B30CB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5D6BE6E3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0F857825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0E5EE994" w14:textId="77777777" w:rsidR="00C202AD" w:rsidRPr="00C202AD" w:rsidRDefault="00C202AD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lastRenderedPageBreak/>
        <w:t>TIPOS DE CASOS - CARACTERÍSTICAS DE LA CLASIFICACIÓN</w:t>
      </w:r>
    </w:p>
    <w:p w14:paraId="6A3386D7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55C8C929" w14:textId="77777777" w:rsidR="00C202AD" w:rsidRPr="00C202AD" w:rsidRDefault="00C202AD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 xml:space="preserve">Caso confirmado por laboratorio </w:t>
      </w:r>
    </w:p>
    <w:p w14:paraId="12DA08AF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</w:p>
    <w:p w14:paraId="518BCC6F" w14:textId="77777777" w:rsidR="00C202AD" w:rsidRPr="00C202AD" w:rsidRDefault="00C202AD" w:rsidP="00AE18BB">
      <w:pPr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Todo paciente de cualquier edad con un resultado positivo, mediante estudios de laboratorio de acuerdo a las pruebas</w:t>
      </w:r>
      <w:r w:rsidR="006D7F0E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incluidas en el anexo 2 del</w:t>
      </w: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protocolo</w:t>
      </w:r>
      <w:r w:rsidR="006D7F0E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del Instituto Nacional de Salud</w:t>
      </w: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, en quien se confirme una enfermedad declarada como huérfana-rara según la normatividad nacional vigente.</w:t>
      </w:r>
    </w:p>
    <w:p w14:paraId="7B2E9444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44FADBA8" w14:textId="77777777" w:rsidR="00C202AD" w:rsidRPr="00C202AD" w:rsidRDefault="00C202AD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 xml:space="preserve">Caso confirmado por clínica </w:t>
      </w:r>
    </w:p>
    <w:p w14:paraId="66C985AF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</w:p>
    <w:p w14:paraId="5C1A799E" w14:textId="77777777" w:rsidR="00C202AD" w:rsidRPr="00C202AD" w:rsidRDefault="00C202AD" w:rsidP="00AE18BB">
      <w:pPr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Todo paciente de cualquier edad con un diagnóstico realizado por consenso clínico de especialistas que determine la presencia de una enfermedad declarada como huérfana-rara que no tenga prueba de la</w:t>
      </w:r>
      <w:r w:rsidR="006D7F0E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boratorio descrita en el anexo 2 del protocolo del Instituto Nacional de Salud,</w:t>
      </w: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y que esté listada en la normatividad nacional vigente. Nota: Esta confirmación no puede ser realizada por médicos generales.</w:t>
      </w:r>
    </w:p>
    <w:p w14:paraId="7EB88394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079CB529" w14:textId="77777777" w:rsidR="00C202AD" w:rsidRDefault="00C202AD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 xml:space="preserve">RESPONSABILIDADES POR NIVELES </w:t>
      </w:r>
    </w:p>
    <w:p w14:paraId="21DEAB0E" w14:textId="77777777" w:rsidR="00AE18BB" w:rsidRPr="00C202AD" w:rsidRDefault="00AE18B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765504A9" w14:textId="77777777" w:rsidR="00C202AD" w:rsidRPr="00C202AD" w:rsidRDefault="00C202AD" w:rsidP="00AE18BB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Ministerio de Salud y Protección Social. </w:t>
      </w:r>
    </w:p>
    <w:p w14:paraId="36A0B9A9" w14:textId="77777777" w:rsidR="00C202AD" w:rsidRPr="00C202AD" w:rsidRDefault="00C202AD" w:rsidP="00AE18BB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Instituto Nacional de Salud. </w:t>
      </w:r>
    </w:p>
    <w:p w14:paraId="4EFF6262" w14:textId="77777777" w:rsidR="00C202AD" w:rsidRPr="00C202AD" w:rsidRDefault="00C202AD" w:rsidP="00AE18BB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Entidades territoriales de orden departamental y distrital. </w:t>
      </w:r>
    </w:p>
    <w:p w14:paraId="366E2936" w14:textId="77777777" w:rsidR="00C202AD" w:rsidRPr="00C202AD" w:rsidRDefault="00C202AD" w:rsidP="00AE18BB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Entidades territoriales de orden municipal. </w:t>
      </w:r>
    </w:p>
    <w:p w14:paraId="3B2FCDC4" w14:textId="77777777" w:rsidR="00C202AD" w:rsidRPr="00C202AD" w:rsidRDefault="00A02097" w:rsidP="00AE18BB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Unidad Primaria Generadora de D</w:t>
      </w:r>
      <w:r w:rsidR="00C202AD"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atos (UPGD). </w:t>
      </w:r>
    </w:p>
    <w:p w14:paraId="33F5A72E" w14:textId="77777777" w:rsidR="00C202AD" w:rsidRPr="00C202AD" w:rsidRDefault="00C202AD" w:rsidP="00AE18BB">
      <w:pPr>
        <w:numPr>
          <w:ilvl w:val="0"/>
          <w:numId w:val="3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Empresas Administradoras de Planes de Beneficios (EAPB).</w:t>
      </w:r>
    </w:p>
    <w:p w14:paraId="721B546B" w14:textId="77777777" w:rsidR="00C202AD" w:rsidRPr="00C202AD" w:rsidRDefault="00C202AD" w:rsidP="00AE18BB">
      <w:pPr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</w:p>
    <w:p w14:paraId="1D827C5E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31E9E06A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74531A2C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331FF7C1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6C7084FF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33AB1B54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4644468C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44534B51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4A7D2FD4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3FA0A3D8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10BA686B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5A448745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120636F7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13774D7E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62E4913F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75A4F9BF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550E08C0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16728B0A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434CB794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712B8466" w14:textId="77777777" w:rsidR="00903AFB" w:rsidRDefault="00903AF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2D8342E1" w14:textId="77777777" w:rsidR="00C202AD" w:rsidRPr="00C202AD" w:rsidRDefault="00C202AD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>FLUJO DE LA INFORMACIÓN DE LA VIGILANCIA DE ENFERMEDADES HUÉRFANAS-RARAS, COLOMBIA, 2015.</w:t>
      </w:r>
    </w:p>
    <w:p w14:paraId="1FA9751A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val="es-CO" w:eastAsia="en-US"/>
        </w:rPr>
      </w:pPr>
    </w:p>
    <w:p w14:paraId="42FE253C" w14:textId="77777777" w:rsidR="00D170D5" w:rsidRDefault="00D170D5" w:rsidP="00AE18BB">
      <w:pPr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val="es-CO" w:eastAsia="en-US"/>
        </w:rPr>
      </w:pPr>
      <w:r w:rsidRPr="00D170D5">
        <w:rPr>
          <w:rFonts w:asciiTheme="minorHAnsi" w:eastAsiaTheme="minorHAnsi" w:hAnsiTheme="minorHAnsi" w:cstheme="minorBidi"/>
          <w:noProof/>
          <w:color w:val="FF0000"/>
          <w:sz w:val="22"/>
          <w:szCs w:val="22"/>
          <w:lang w:val="en-US" w:eastAsia="en-US"/>
        </w:rPr>
        <w:drawing>
          <wp:inline distT="0" distB="0" distL="0" distR="0" wp14:anchorId="318EF949" wp14:editId="54FE2356">
            <wp:extent cx="4591050" cy="5305425"/>
            <wp:effectExtent l="0" t="0" r="0" b="9525"/>
            <wp:docPr id="2" name="Imagen 2" descr="C:\Users\S0424\Downloads\gráfico fl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0424\Downloads\gráfico fluj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50E1" w14:textId="77777777" w:rsidR="00D170D5" w:rsidRDefault="00D170D5" w:rsidP="00AE18BB">
      <w:pPr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val="es-CO" w:eastAsia="en-US"/>
        </w:rPr>
      </w:pPr>
    </w:p>
    <w:p w14:paraId="071698AA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</w:p>
    <w:p w14:paraId="08EB6BD5" w14:textId="77777777" w:rsidR="00C202AD" w:rsidRPr="00C202AD" w:rsidRDefault="00C202AD" w:rsidP="00AE18B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b/>
          <w:sz w:val="22"/>
          <w:szCs w:val="22"/>
          <w:lang w:val="es-CO" w:eastAsia="en-US"/>
        </w:rPr>
        <w:t xml:space="preserve">REFERENCIAS BIBLIOGRÁFICAS </w:t>
      </w:r>
    </w:p>
    <w:p w14:paraId="4A947516" w14:textId="77777777" w:rsidR="00AE18BB" w:rsidRDefault="00AE18BB" w:rsidP="00AE18BB">
      <w:pPr>
        <w:jc w:val="both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</w:p>
    <w:p w14:paraId="3C5CBB5D" w14:textId="77777777" w:rsidR="00C202AD" w:rsidRPr="00C202AD" w:rsidRDefault="00C202AD" w:rsidP="00AE18BB">
      <w:pPr>
        <w:rPr>
          <w:rFonts w:asciiTheme="minorHAnsi" w:eastAsiaTheme="minorHAnsi" w:hAnsiTheme="minorHAnsi" w:cstheme="minorBidi"/>
          <w:sz w:val="22"/>
          <w:szCs w:val="22"/>
          <w:lang w:val="es-CO" w:eastAsia="en-US"/>
        </w:rPr>
      </w:pP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Protocolo de Vigilancia en Salud Pública de Enfermedades Huérfanas-Raras. Instituto Nacional </w:t>
      </w:r>
      <w:r w:rsidR="000D528E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de</w:t>
      </w: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Salud. 30 de marzo 2016. Disponible en: </w:t>
      </w:r>
      <w:hyperlink r:id="rId9" w:history="1">
        <w:r w:rsidR="00AE18BB" w:rsidRPr="00146A63">
          <w:rPr>
            <w:rStyle w:val="Hipervnculo"/>
            <w:rFonts w:asciiTheme="minorHAnsi" w:eastAsiaTheme="minorHAnsi" w:hAnsiTheme="minorHAnsi" w:cstheme="minorBidi"/>
            <w:sz w:val="22"/>
            <w:szCs w:val="22"/>
            <w:lang w:val="es-CO" w:eastAsia="en-US"/>
          </w:rPr>
          <w:t>http://www.saludcapital.gov.co/CTDLab/Publicaciones/2021/Protocolo_VSP</w:t>
        </w:r>
      </w:hyperlink>
      <w:r w:rsidR="00AE18BB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</w:t>
      </w: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-</w:t>
      </w:r>
      <w:r w:rsidR="00AE18BB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 xml:space="preserve"> </w:t>
      </w:r>
      <w:r w:rsidRPr="00C202AD"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t>Enfermedades_huerfanas.pdf</w:t>
      </w:r>
    </w:p>
    <w:p w14:paraId="4C8CA79D" w14:textId="457905AF" w:rsidR="000C6FEE" w:rsidRDefault="000C6FEE" w:rsidP="00AE18BB">
      <w:pPr>
        <w:jc w:val="both"/>
        <w:rPr>
          <w:lang w:val="es-CO"/>
        </w:rPr>
      </w:pPr>
    </w:p>
    <w:p w14:paraId="4EDBE28A" w14:textId="78B2D48C" w:rsidR="0031305C" w:rsidRPr="00C202AD" w:rsidRDefault="0031305C" w:rsidP="00AE18BB">
      <w:pPr>
        <w:jc w:val="both"/>
        <w:rPr>
          <w:lang w:val="es-CO"/>
        </w:rPr>
      </w:pPr>
      <w:bookmarkStart w:id="0" w:name="_GoBack"/>
      <w:bookmarkEnd w:id="0"/>
      <w:r w:rsidRPr="0031305C">
        <w:rPr>
          <w:lang w:val="es-CO"/>
        </w:rPr>
        <w:lastRenderedPageBreak/>
        <w:t>https://www.dssa.gov.co/index.php/interes-huerfanas/boletines</w:t>
      </w:r>
    </w:p>
    <w:sectPr w:rsidR="0031305C" w:rsidRPr="00C202AD">
      <w:headerReference w:type="default" r:id="rId10"/>
      <w:footerReference w:type="default" r:id="rId11"/>
      <w:pgSz w:w="11900" w:h="16840"/>
      <w:pgMar w:top="3093" w:right="1127" w:bottom="1417" w:left="1701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0DF88" w14:textId="77777777" w:rsidR="00DD4E40" w:rsidRDefault="00DD4E40">
      <w:r>
        <w:separator/>
      </w:r>
    </w:p>
  </w:endnote>
  <w:endnote w:type="continuationSeparator" w:id="0">
    <w:p w14:paraId="5B8C29F0" w14:textId="77777777" w:rsidR="00DD4E40" w:rsidRDefault="00DD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70A3" w14:textId="77777777" w:rsidR="00F97F5A" w:rsidRDefault="00170307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FB2C90" wp14:editId="59E968CD">
              <wp:simplePos x="0" y="0"/>
              <wp:positionH relativeFrom="column">
                <wp:posOffset>4165600</wp:posOffset>
              </wp:positionH>
              <wp:positionV relativeFrom="paragraph">
                <wp:posOffset>-450850</wp:posOffset>
              </wp:positionV>
              <wp:extent cx="2253615" cy="1085850"/>
              <wp:effectExtent l="3175" t="0" r="635" b="31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361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35D42E" w14:textId="77777777" w:rsidR="00F97F5A" w:rsidRDefault="00170307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97222B7" wp14:editId="7AAA850B">
                                <wp:extent cx="2066925" cy="1028700"/>
                                <wp:effectExtent l="0" t="0" r="0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/>
                                        <pic:cNvPicPr>
                                          <a:picLocks noRot="1"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28pt;margin-top:-35.5pt;width:177.4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" o:allowincell="f" filled="f" stroked="f">
              <v:textbox>
                <w:txbxContent>
                  <w:p w:rsidR="00F97F5A" w:rsidRDefault="00170307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2066925" cy="1028700"/>
                          <wp:effectExtent l="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/>
                                  <pic:cNvPicPr>
                                    <a:picLocks noRot="1"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6A666E2A" wp14:editId="769D3E76">
          <wp:extent cx="5753100" cy="1143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4"/>
                  <pic:cNvPicPr>
                    <a:picLocks noRot="1"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9D7D5" w14:textId="77777777" w:rsidR="00DD4E40" w:rsidRDefault="00DD4E40">
      <w:r>
        <w:separator/>
      </w:r>
    </w:p>
  </w:footnote>
  <w:footnote w:type="continuationSeparator" w:id="0">
    <w:p w14:paraId="1079C82B" w14:textId="77777777" w:rsidR="00DD4E40" w:rsidRDefault="00DD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BD51" w14:textId="77777777" w:rsidR="00F97F5A" w:rsidRDefault="005B017C">
    <w:pPr>
      <w:pStyle w:val="Encabezado"/>
      <w:tabs>
        <w:tab w:val="clear" w:pos="4252"/>
        <w:tab w:val="clear" w:pos="8504"/>
      </w:tabs>
      <w:jc w:val="center"/>
    </w:pPr>
    <w:r w:rsidRPr="005B017C">
      <w:rPr>
        <w:noProof/>
        <w:lang w:val="en-US" w:eastAsia="en-US"/>
      </w:rPr>
      <w:drawing>
        <wp:inline distT="0" distB="0" distL="0" distR="0" wp14:anchorId="349E6E76" wp14:editId="3D008500">
          <wp:extent cx="3125422" cy="1457960"/>
          <wp:effectExtent l="0" t="0" r="0" b="0"/>
          <wp:docPr id="5" name="Imagen 5" descr="C:\Users\wow\Desktop\Natalia O\Comunicaciones 2022\Logos\logo_color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w\Desktop\Natalia O\Comunicaciones 2022\Logos\logo_color_Mesa de trabaj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295" cy="146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8.5pt;height:460.8pt" o:bullet="t">
        <v:imagedata r:id="rId1" o:title="corazon-verde"/>
      </v:shape>
    </w:pict>
  </w:numPicBullet>
  <w:abstractNum w:abstractNumId="0" w15:restartNumberingAfterBreak="0">
    <w:nsid w:val="5546147F"/>
    <w:multiLevelType w:val="hybridMultilevel"/>
    <w:tmpl w:val="47C6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16CE3"/>
    <w:multiLevelType w:val="hybridMultilevel"/>
    <w:tmpl w:val="011ABCC4"/>
    <w:lvl w:ilvl="0" w:tplc="C6E250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537389"/>
    <w:multiLevelType w:val="hybridMultilevel"/>
    <w:tmpl w:val="1F50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07"/>
    <w:rsid w:val="00014985"/>
    <w:rsid w:val="00035980"/>
    <w:rsid w:val="000363AC"/>
    <w:rsid w:val="00071FAE"/>
    <w:rsid w:val="00077151"/>
    <w:rsid w:val="000863F2"/>
    <w:rsid w:val="00094236"/>
    <w:rsid w:val="00097CD3"/>
    <w:rsid w:val="000A6775"/>
    <w:rsid w:val="000A6FED"/>
    <w:rsid w:val="000B2243"/>
    <w:rsid w:val="000B5BB3"/>
    <w:rsid w:val="000C6FEE"/>
    <w:rsid w:val="000C7661"/>
    <w:rsid w:val="000D3B26"/>
    <w:rsid w:val="000D528E"/>
    <w:rsid w:val="00111500"/>
    <w:rsid w:val="00122F4A"/>
    <w:rsid w:val="001237C1"/>
    <w:rsid w:val="00137E21"/>
    <w:rsid w:val="0014127B"/>
    <w:rsid w:val="0016119B"/>
    <w:rsid w:val="00170307"/>
    <w:rsid w:val="00172E04"/>
    <w:rsid w:val="001968CE"/>
    <w:rsid w:val="001A57C4"/>
    <w:rsid w:val="001A74FC"/>
    <w:rsid w:val="001B0B83"/>
    <w:rsid w:val="001C5988"/>
    <w:rsid w:val="001D5AA1"/>
    <w:rsid w:val="001D68EF"/>
    <w:rsid w:val="001E7C95"/>
    <w:rsid w:val="001F3848"/>
    <w:rsid w:val="002156B0"/>
    <w:rsid w:val="00225F11"/>
    <w:rsid w:val="002307EA"/>
    <w:rsid w:val="002317C4"/>
    <w:rsid w:val="002355D5"/>
    <w:rsid w:val="0024113C"/>
    <w:rsid w:val="0024401C"/>
    <w:rsid w:val="00254391"/>
    <w:rsid w:val="002628D0"/>
    <w:rsid w:val="00273CF6"/>
    <w:rsid w:val="00284036"/>
    <w:rsid w:val="00297484"/>
    <w:rsid w:val="002C0F7E"/>
    <w:rsid w:val="002C135E"/>
    <w:rsid w:val="00306B55"/>
    <w:rsid w:val="0031305C"/>
    <w:rsid w:val="00313B05"/>
    <w:rsid w:val="003204C9"/>
    <w:rsid w:val="00324C22"/>
    <w:rsid w:val="003259E4"/>
    <w:rsid w:val="00336992"/>
    <w:rsid w:val="003404DB"/>
    <w:rsid w:val="00353FBD"/>
    <w:rsid w:val="003645A5"/>
    <w:rsid w:val="003724D3"/>
    <w:rsid w:val="003965C4"/>
    <w:rsid w:val="003B3440"/>
    <w:rsid w:val="003D5982"/>
    <w:rsid w:val="00401F83"/>
    <w:rsid w:val="00402675"/>
    <w:rsid w:val="00406220"/>
    <w:rsid w:val="004476B0"/>
    <w:rsid w:val="00462A80"/>
    <w:rsid w:val="00467090"/>
    <w:rsid w:val="00477F20"/>
    <w:rsid w:val="00493918"/>
    <w:rsid w:val="004A5A6F"/>
    <w:rsid w:val="004A65BB"/>
    <w:rsid w:val="004A6977"/>
    <w:rsid w:val="004C282F"/>
    <w:rsid w:val="004C70B0"/>
    <w:rsid w:val="004F4BCD"/>
    <w:rsid w:val="004F6F87"/>
    <w:rsid w:val="00506E60"/>
    <w:rsid w:val="0051199A"/>
    <w:rsid w:val="00525D62"/>
    <w:rsid w:val="00571C20"/>
    <w:rsid w:val="00576D18"/>
    <w:rsid w:val="005B017C"/>
    <w:rsid w:val="005B689A"/>
    <w:rsid w:val="005C1E9F"/>
    <w:rsid w:val="005C745F"/>
    <w:rsid w:val="0060689F"/>
    <w:rsid w:val="0060724E"/>
    <w:rsid w:val="00615EC6"/>
    <w:rsid w:val="00626940"/>
    <w:rsid w:val="00663825"/>
    <w:rsid w:val="006D07E8"/>
    <w:rsid w:val="006D7F0E"/>
    <w:rsid w:val="006E49BE"/>
    <w:rsid w:val="007141C2"/>
    <w:rsid w:val="00722C2E"/>
    <w:rsid w:val="007354CD"/>
    <w:rsid w:val="00755E4F"/>
    <w:rsid w:val="00790B86"/>
    <w:rsid w:val="007A2B5D"/>
    <w:rsid w:val="007E17E7"/>
    <w:rsid w:val="007F00F8"/>
    <w:rsid w:val="008167B7"/>
    <w:rsid w:val="0083400F"/>
    <w:rsid w:val="00845E74"/>
    <w:rsid w:val="00896494"/>
    <w:rsid w:val="008A317E"/>
    <w:rsid w:val="008C501F"/>
    <w:rsid w:val="008D3A1B"/>
    <w:rsid w:val="008E137B"/>
    <w:rsid w:val="008E4B9E"/>
    <w:rsid w:val="0090258F"/>
    <w:rsid w:val="00903AFB"/>
    <w:rsid w:val="0090657C"/>
    <w:rsid w:val="009148BB"/>
    <w:rsid w:val="00917FC3"/>
    <w:rsid w:val="0094280D"/>
    <w:rsid w:val="00952969"/>
    <w:rsid w:val="00971DAF"/>
    <w:rsid w:val="0098294D"/>
    <w:rsid w:val="0099342F"/>
    <w:rsid w:val="009B33AA"/>
    <w:rsid w:val="009C456B"/>
    <w:rsid w:val="009F5314"/>
    <w:rsid w:val="00A02097"/>
    <w:rsid w:val="00A040B0"/>
    <w:rsid w:val="00A054C7"/>
    <w:rsid w:val="00A119D6"/>
    <w:rsid w:val="00A449AC"/>
    <w:rsid w:val="00A45DC2"/>
    <w:rsid w:val="00A52159"/>
    <w:rsid w:val="00A70C12"/>
    <w:rsid w:val="00A771C2"/>
    <w:rsid w:val="00AB727A"/>
    <w:rsid w:val="00AE18BB"/>
    <w:rsid w:val="00B03D88"/>
    <w:rsid w:val="00B0570C"/>
    <w:rsid w:val="00B1162B"/>
    <w:rsid w:val="00B12788"/>
    <w:rsid w:val="00B2771A"/>
    <w:rsid w:val="00B62620"/>
    <w:rsid w:val="00B84610"/>
    <w:rsid w:val="00BD6AD8"/>
    <w:rsid w:val="00BD6DF0"/>
    <w:rsid w:val="00C10F6D"/>
    <w:rsid w:val="00C202AD"/>
    <w:rsid w:val="00C2500A"/>
    <w:rsid w:val="00C57A1D"/>
    <w:rsid w:val="00C656D7"/>
    <w:rsid w:val="00C914EE"/>
    <w:rsid w:val="00CA1312"/>
    <w:rsid w:val="00CA245E"/>
    <w:rsid w:val="00CB12D4"/>
    <w:rsid w:val="00CC6343"/>
    <w:rsid w:val="00CE229A"/>
    <w:rsid w:val="00D14F1B"/>
    <w:rsid w:val="00D15F6D"/>
    <w:rsid w:val="00D170D5"/>
    <w:rsid w:val="00D41402"/>
    <w:rsid w:val="00D77EB2"/>
    <w:rsid w:val="00DB0F5A"/>
    <w:rsid w:val="00DB315E"/>
    <w:rsid w:val="00DD4E40"/>
    <w:rsid w:val="00DD517A"/>
    <w:rsid w:val="00DD67C2"/>
    <w:rsid w:val="00DE226A"/>
    <w:rsid w:val="00DE7665"/>
    <w:rsid w:val="00E24A03"/>
    <w:rsid w:val="00E274CC"/>
    <w:rsid w:val="00E368D8"/>
    <w:rsid w:val="00E55F66"/>
    <w:rsid w:val="00E61522"/>
    <w:rsid w:val="00E76A92"/>
    <w:rsid w:val="00E7751C"/>
    <w:rsid w:val="00E81FA0"/>
    <w:rsid w:val="00E849A5"/>
    <w:rsid w:val="00EA60C0"/>
    <w:rsid w:val="00EC2B9C"/>
    <w:rsid w:val="00EC7162"/>
    <w:rsid w:val="00ED39B8"/>
    <w:rsid w:val="00EE482E"/>
    <w:rsid w:val="00EF5188"/>
    <w:rsid w:val="00EF5C87"/>
    <w:rsid w:val="00F115BD"/>
    <w:rsid w:val="00F31369"/>
    <w:rsid w:val="00F32D2A"/>
    <w:rsid w:val="00F42759"/>
    <w:rsid w:val="00F44EBF"/>
    <w:rsid w:val="00F634A5"/>
    <w:rsid w:val="00F676ED"/>
    <w:rsid w:val="00F72698"/>
    <w:rsid w:val="00F855B3"/>
    <w:rsid w:val="00FA341F"/>
    <w:rsid w:val="00FB10E7"/>
    <w:rsid w:val="00FC2A49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7057A"/>
  <w15:chartTrackingRefBased/>
  <w15:docId w15:val="{33066085-5344-4082-A5BB-381E6730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307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703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7030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1703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7030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6262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val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B62620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ParaAttribute6">
    <w:name w:val="ParaAttribute6"/>
    <w:rsid w:val="00F676ED"/>
    <w:pPr>
      <w:spacing w:before="20" w:after="20" w:line="240" w:lineRule="auto"/>
      <w:jc w:val="right"/>
    </w:pPr>
    <w:rPr>
      <w:rFonts w:ascii="Times New Roman" w:eastAsia="Batang" w:hAnsi="Times New Roman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0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00A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4401C"/>
    <w:pPr>
      <w:spacing w:before="100" w:beforeAutospacing="1" w:after="100" w:afterAutospacing="1"/>
    </w:pPr>
    <w:rPr>
      <w:rFonts w:ascii="Times New Roman" w:eastAsia="Times New Roman" w:hAnsi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AE18B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1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ludcapital.gov.co/CTDLab/Publicaciones/2021/Protocolo_VS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DC5B-F60C-47A9-A0FE-580410F5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elocal</dc:creator>
  <cp:keywords/>
  <dc:description/>
  <cp:lastModifiedBy>LUIS FERNANDO GALLEGO ARANGO</cp:lastModifiedBy>
  <cp:revision>8</cp:revision>
  <cp:lastPrinted>2022-01-18T16:29:00Z</cp:lastPrinted>
  <dcterms:created xsi:type="dcterms:W3CDTF">2022-09-21T14:05:00Z</dcterms:created>
  <dcterms:modified xsi:type="dcterms:W3CDTF">2022-09-30T14:02:00Z</dcterms:modified>
</cp:coreProperties>
</file>